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sz w:val="23"/>
          <w:szCs w:val="23"/>
          <w:highlight w:val="white"/>
        </w:rPr>
      </w:pPr>
      <w:r w:rsidDel="00000000" w:rsidR="00000000" w:rsidRPr="00000000">
        <w:rPr>
          <w:rFonts w:ascii="Verdana" w:cs="Verdana" w:eastAsia="Verdana" w:hAnsi="Verdana"/>
          <w:sz w:val="23"/>
          <w:szCs w:val="23"/>
          <w:highlight w:val="white"/>
          <w:rtl w:val="0"/>
        </w:rPr>
        <w:t xml:space="preserve">Wat heb je nodig:                                                                                                                                                                                                                                              </w:t>
      </w:r>
    </w:p>
    <w:p w:rsidR="00000000" w:rsidDel="00000000" w:rsidP="00000000" w:rsidRDefault="00000000" w:rsidRPr="00000000" w14:paraId="00000001">
      <w:pPr>
        <w:numPr>
          <w:ilvl w:val="0"/>
          <w:numId w:val="1"/>
        </w:numPr>
        <w:pBdr>
          <w:top w:space="0" w:sz="0" w:val="nil"/>
          <w:bottom w:space="0" w:sz="0" w:val="nil"/>
          <w:right w:space="0" w:sz="0" w:val="nil"/>
        </w:pBdr>
        <w:spacing w:after="0" w:before="0" w:line="352" w:lineRule="auto"/>
        <w:ind w:left="720" w:hanging="360"/>
        <w:contextualSpacing w:val="1"/>
        <w:rPr>
          <w:b w:val="1"/>
          <w:color w:val="008000"/>
        </w:rPr>
      </w:pPr>
      <w:r w:rsidDel="00000000" w:rsidR="00000000" w:rsidRPr="00000000">
        <w:rPr>
          <w:rFonts w:ascii="Verdana" w:cs="Verdana" w:eastAsia="Verdana" w:hAnsi="Verdana"/>
          <w:b w:val="1"/>
          <w:color w:val="008000"/>
          <w:sz w:val="23"/>
          <w:szCs w:val="23"/>
          <w:rtl w:val="0"/>
        </w:rPr>
        <w:t xml:space="preserve">IJzerdraad.</w:t>
      </w:r>
      <w:r w:rsidDel="00000000" w:rsidR="00000000" w:rsidRPr="00000000">
        <w:rPr>
          <w:rtl w:val="0"/>
        </w:rPr>
      </w:r>
    </w:p>
    <w:p w:rsidR="00000000" w:rsidDel="00000000" w:rsidP="00000000" w:rsidRDefault="00000000" w:rsidRPr="00000000" w14:paraId="00000002">
      <w:pPr>
        <w:numPr>
          <w:ilvl w:val="0"/>
          <w:numId w:val="1"/>
        </w:numPr>
        <w:pBdr>
          <w:top w:space="0" w:sz="0" w:val="nil"/>
          <w:bottom w:space="0" w:sz="0" w:val="nil"/>
          <w:right w:space="0" w:sz="0" w:val="nil"/>
        </w:pBdr>
        <w:spacing w:after="0" w:before="0" w:line="352" w:lineRule="auto"/>
        <w:ind w:left="720" w:hanging="360"/>
        <w:contextualSpacing w:val="1"/>
        <w:rPr>
          <w:b w:val="1"/>
          <w:color w:val="008000"/>
        </w:rPr>
      </w:pPr>
      <w:r w:rsidDel="00000000" w:rsidR="00000000" w:rsidRPr="00000000">
        <w:rPr>
          <w:rFonts w:ascii="Verdana" w:cs="Verdana" w:eastAsia="Verdana" w:hAnsi="Verdana"/>
          <w:b w:val="1"/>
          <w:color w:val="008000"/>
          <w:sz w:val="23"/>
          <w:szCs w:val="23"/>
          <w:rtl w:val="0"/>
        </w:rPr>
        <w:t xml:space="preserve">Touwtjes.</w:t>
      </w:r>
      <w:r w:rsidDel="00000000" w:rsidR="00000000" w:rsidRPr="00000000">
        <w:rPr>
          <w:rtl w:val="0"/>
        </w:rPr>
      </w:r>
    </w:p>
    <w:p w:rsidR="00000000" w:rsidDel="00000000" w:rsidP="00000000" w:rsidRDefault="00000000" w:rsidRPr="00000000" w14:paraId="00000003">
      <w:pPr>
        <w:contextualSpacing w:val="0"/>
        <w:rPr>
          <w:rFonts w:ascii="Verdana" w:cs="Verdana" w:eastAsia="Verdana" w:hAnsi="Verdana"/>
          <w:sz w:val="23"/>
          <w:szCs w:val="23"/>
          <w:highlight w:val="white"/>
        </w:rPr>
      </w:pPr>
      <w:r w:rsidDel="00000000" w:rsidR="00000000" w:rsidRPr="00000000">
        <w:rPr/>
        <w:drawing>
          <wp:inline distB="114300" distT="114300" distL="114300" distR="114300">
            <wp:extent cx="1471613" cy="1654422"/>
            <wp:effectExtent b="0" l="0" r="0" t="0"/>
            <wp:docPr descr="basketbalnet" id="1" name="image2.gif"/>
            <a:graphic>
              <a:graphicData uri="http://schemas.openxmlformats.org/drawingml/2006/picture">
                <pic:pic>
                  <pic:nvPicPr>
                    <pic:cNvPr descr="basketbalnet" id="0" name="image2.gif"/>
                    <pic:cNvPicPr preferRelativeResize="0"/>
                  </pic:nvPicPr>
                  <pic:blipFill>
                    <a:blip r:embed="rId6"/>
                    <a:srcRect b="0" l="0" r="0" t="0"/>
                    <a:stretch>
                      <a:fillRect/>
                    </a:stretch>
                  </pic:blipFill>
                  <pic:spPr>
                    <a:xfrm>
                      <a:off x="0" y="0"/>
                      <a:ext cx="1471613" cy="1654422"/>
                    </a:xfrm>
                    <a:prstGeom prst="rect"/>
                    <a:ln/>
                  </pic:spPr>
                </pic:pic>
              </a:graphicData>
            </a:graphic>
          </wp:inline>
        </w:drawing>
      </w:r>
      <w:r w:rsidDel="00000000" w:rsidR="00000000" w:rsidRPr="00000000">
        <w:rPr>
          <w:rFonts w:ascii="Verdana" w:cs="Verdana" w:eastAsia="Verdana" w:hAnsi="Verdana"/>
          <w:sz w:val="23"/>
          <w:szCs w:val="23"/>
          <w:highlight w:val="white"/>
          <w:rtl w:val="0"/>
        </w:rPr>
        <w:t xml:space="preserve">Vouw van ijzerdraad een rondje. (zie 1) </w:t>
      </w:r>
    </w:p>
    <w:p w:rsidR="00000000" w:rsidDel="00000000" w:rsidP="00000000" w:rsidRDefault="00000000" w:rsidRPr="00000000" w14:paraId="00000004">
      <w:pPr>
        <w:contextualSpacing w:val="0"/>
        <w:rPr>
          <w:rFonts w:ascii="Verdana" w:cs="Verdana" w:eastAsia="Verdana" w:hAnsi="Verdana"/>
          <w:sz w:val="23"/>
          <w:szCs w:val="23"/>
          <w:highlight w:val="white"/>
        </w:rPr>
      </w:pPr>
      <w:r w:rsidDel="00000000" w:rsidR="00000000" w:rsidRPr="00000000">
        <w:rPr>
          <w:rFonts w:ascii="Verdana" w:cs="Verdana" w:eastAsia="Verdana" w:hAnsi="Verdana"/>
          <w:sz w:val="23"/>
          <w:szCs w:val="23"/>
          <w:highlight w:val="white"/>
          <w:rtl w:val="0"/>
        </w:rPr>
        <w:t xml:space="preserve"> Neem een aantal draadjes van aardige lengte. Leg er een knoopje in zodat het op het ijzerdraad vast zit en zodat je aan twee kanten even lang touw krijgt. (Zie 2) </w:t>
      </w:r>
    </w:p>
    <w:p w:rsidR="00000000" w:rsidDel="00000000" w:rsidP="00000000" w:rsidRDefault="00000000" w:rsidRPr="00000000" w14:paraId="00000005">
      <w:pPr>
        <w:contextualSpacing w:val="0"/>
        <w:rPr>
          <w:rFonts w:ascii="Verdana" w:cs="Verdana" w:eastAsia="Verdana" w:hAnsi="Verdana"/>
          <w:sz w:val="23"/>
          <w:szCs w:val="23"/>
          <w:highlight w:val="white"/>
        </w:rPr>
      </w:pPr>
      <w:r w:rsidDel="00000000" w:rsidR="00000000" w:rsidRPr="00000000">
        <w:rPr>
          <w:rFonts w:ascii="Verdana" w:cs="Verdana" w:eastAsia="Verdana" w:hAnsi="Verdana"/>
          <w:sz w:val="23"/>
          <w:szCs w:val="23"/>
          <w:highlight w:val="white"/>
          <w:rtl w:val="0"/>
        </w:rPr>
        <w:t xml:space="preserve"> Doe dat meerdere keren verdeeld over het ijzerdraad. Daarna knoop je één van die draadjes aan een ander draadje. En zo ga je door tot je een flinke basket hebt geknoopt. (Zie 3 voor de duidelijkheid alleen de voorkant weergegeven.) </w:t>
      </w:r>
    </w:p>
    <w:p w:rsidR="00000000" w:rsidDel="00000000" w:rsidP="00000000" w:rsidRDefault="00000000" w:rsidRPr="00000000" w14:paraId="00000006">
      <w:pPr>
        <w:contextualSpacing w:val="0"/>
        <w:rPr>
          <w:rFonts w:ascii="Verdana" w:cs="Verdana" w:eastAsia="Verdana" w:hAnsi="Verdana"/>
          <w:sz w:val="23"/>
          <w:szCs w:val="23"/>
          <w:highlight w:val="white"/>
        </w:rPr>
      </w:pPr>
      <w:r w:rsidDel="00000000" w:rsidR="00000000" w:rsidRPr="00000000">
        <w:rPr>
          <w:rtl w:val="0"/>
        </w:rPr>
      </w:r>
    </w:p>
    <w:p w:rsidR="00000000" w:rsidDel="00000000" w:rsidP="00000000" w:rsidRDefault="00000000" w:rsidRPr="00000000" w14:paraId="00000007">
      <w:pPr>
        <w:contextualSpacing w:val="0"/>
        <w:rPr>
          <w:rFonts w:ascii="Verdana" w:cs="Verdana" w:eastAsia="Verdana" w:hAnsi="Verdana"/>
          <w:sz w:val="23"/>
          <w:szCs w:val="23"/>
          <w:highlight w:val="white"/>
        </w:rPr>
      </w:pPr>
      <w:r w:rsidDel="00000000" w:rsidR="00000000" w:rsidRPr="00000000">
        <w:rPr>
          <w:rFonts w:ascii="Verdana" w:cs="Verdana" w:eastAsia="Verdana" w:hAnsi="Verdana"/>
          <w:sz w:val="23"/>
          <w:szCs w:val="23"/>
          <w:highlight w:val="white"/>
          <w:rtl w:val="0"/>
        </w:rPr>
        <w:t xml:space="preserve">Dit is heel leuk om boven de prullenbak voor plastic te hangen. </w:t>
      </w:r>
    </w:p>
    <w:p w:rsidR="00000000" w:rsidDel="00000000" w:rsidP="00000000" w:rsidRDefault="00000000" w:rsidRPr="00000000" w14:paraId="00000008">
      <w:pPr>
        <w:contextualSpacing w:val="0"/>
        <w:rPr>
          <w:rFonts w:ascii="Georgia" w:cs="Georgia" w:eastAsia="Georgia" w:hAnsi="Georgia"/>
          <w:sz w:val="83"/>
          <w:szCs w:val="83"/>
          <w:highlight w:val="white"/>
        </w:rPr>
      </w:pPr>
      <w:r w:rsidDel="00000000" w:rsidR="00000000" w:rsidRPr="00000000">
        <w:rPr>
          <w:rtl w:val="0"/>
        </w:rPr>
      </w:r>
    </w:p>
    <w:p w:rsidR="00000000" w:rsidDel="00000000" w:rsidP="00000000" w:rsidRDefault="00000000" w:rsidRPr="00000000" w14:paraId="00000009">
      <w:pPr>
        <w:contextualSpacing w:val="0"/>
        <w:rPr>
          <w:rFonts w:ascii="Georgia" w:cs="Georgia" w:eastAsia="Georgia" w:hAnsi="Georgia"/>
          <w:sz w:val="83"/>
          <w:szCs w:val="83"/>
          <w:highlight w:val="white"/>
        </w:rPr>
      </w:pPr>
      <w:r w:rsidDel="00000000" w:rsidR="00000000" w:rsidRPr="00000000">
        <w:rPr>
          <w:rtl w:val="0"/>
        </w:rPr>
      </w:r>
    </w:p>
    <w:sectPr>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